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46" w:rsidRDefault="00907E2E" w:rsidP="00E7114B">
      <w:pPr>
        <w:spacing w:afterLines="50" w:after="180" w:line="60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：</w:t>
      </w:r>
    </w:p>
    <w:p w:rsidR="00BE3546" w:rsidRDefault="00C41341" w:rsidP="00E7114B">
      <w:pPr>
        <w:spacing w:afterLines="50" w:after="180" w:line="600" w:lineRule="exact"/>
        <w:ind w:firstLineChars="700" w:firstLine="2520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 xml:space="preserve">     </w:t>
      </w:r>
      <w:r w:rsidR="00F95254">
        <w:rPr>
          <w:rFonts w:ascii="华文中宋" w:eastAsia="华文中宋" w:hAnsi="华文中宋" w:hint="eastAsia"/>
          <w:bCs/>
          <w:color w:val="000000"/>
          <w:sz w:val="36"/>
          <w:szCs w:val="36"/>
        </w:rPr>
        <w:t xml:space="preserve"> </w:t>
      </w:r>
      <w:r w:rsidR="00907E2E">
        <w:rPr>
          <w:rFonts w:ascii="华文中宋" w:eastAsia="华文中宋" w:hAnsi="华文中宋" w:hint="eastAsia"/>
          <w:bCs/>
          <w:color w:val="000000"/>
          <w:sz w:val="36"/>
          <w:szCs w:val="36"/>
        </w:rPr>
        <w:t>培训班报名表</w:t>
      </w:r>
    </w:p>
    <w:tbl>
      <w:tblPr>
        <w:tblpPr w:leftFromText="180" w:rightFromText="180" w:vertAnchor="text" w:horzAnchor="margin" w:tblpXSpec="center" w:tblpY="276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7"/>
        <w:gridCol w:w="533"/>
        <w:gridCol w:w="1276"/>
        <w:gridCol w:w="1276"/>
        <w:gridCol w:w="1026"/>
        <w:gridCol w:w="816"/>
        <w:gridCol w:w="743"/>
        <w:gridCol w:w="1951"/>
      </w:tblGrid>
      <w:tr w:rsidR="00BE3546">
        <w:trPr>
          <w:trHeight w:val="567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46" w:rsidRDefault="00907E2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单位名称</w:t>
            </w:r>
          </w:p>
        </w:tc>
        <w:tc>
          <w:tcPr>
            <w:tcW w:w="7621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D81C22" w:rsidTr="0041697A">
        <w:trPr>
          <w:trHeight w:val="567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C22" w:rsidRDefault="00D81C22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培训班</w:t>
            </w:r>
          </w:p>
        </w:tc>
        <w:tc>
          <w:tcPr>
            <w:tcW w:w="76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C22" w:rsidRDefault="00D81C22" w:rsidP="00D81C22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color w:val="000000"/>
                <w:sz w:val="24"/>
              </w:rPr>
              <w:t>□陕西班    □深圳班</w:t>
            </w:r>
          </w:p>
        </w:tc>
      </w:tr>
      <w:tr w:rsidR="00BE3546">
        <w:trPr>
          <w:trHeight w:val="567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46" w:rsidRDefault="00907E2E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通讯地址</w:t>
            </w:r>
          </w:p>
        </w:tc>
        <w:tc>
          <w:tcPr>
            <w:tcW w:w="41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46" w:rsidRDefault="00907E2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传真</w:t>
            </w:r>
          </w:p>
        </w:tc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BE3546">
        <w:trPr>
          <w:trHeight w:val="567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46" w:rsidRDefault="00907E2E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41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46" w:rsidRDefault="00907E2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E-mail</w:t>
            </w:r>
          </w:p>
        </w:tc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BE3546">
        <w:trPr>
          <w:trHeight w:val="567"/>
        </w:trPr>
        <w:tc>
          <w:tcPr>
            <w:tcW w:w="9039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E3546" w:rsidRDefault="00907E2E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人员信息（请务必填写完整）</w:t>
            </w:r>
          </w:p>
        </w:tc>
      </w:tr>
      <w:tr w:rsidR="00237BD3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姓  名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出生</w:t>
            </w:r>
          </w:p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年月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 xml:space="preserve">职 </w:t>
            </w:r>
            <w:r>
              <w:rPr>
                <w:rFonts w:ascii="仿宋_GB2312" w:eastAsia="仿宋_GB2312" w:hAnsi="微软雅黑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务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住宿（请打√)</w:t>
            </w:r>
          </w:p>
        </w:tc>
      </w:tr>
      <w:tr w:rsidR="00237BD3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6B14B9">
        <w:trPr>
          <w:trHeight w:val="598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BD3" w:rsidRDefault="00237BD3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BD3" w:rsidRDefault="00237BD3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BD3" w:rsidRDefault="00237BD3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BD3" w:rsidRDefault="00237BD3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8D5D5D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D5D" w:rsidRDefault="008D5D5D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5D5D" w:rsidRDefault="008D5D5D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8D5D5D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D5D" w:rsidRDefault="008D5D5D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5D5D" w:rsidRDefault="008D5D5D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8D5D5D" w:rsidTr="00237BD3">
        <w:trPr>
          <w:trHeight w:val="569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D5D" w:rsidRDefault="008D5D5D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D5D" w:rsidRDefault="008D5D5D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5D5D" w:rsidRDefault="008D5D5D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7F1467" w:rsidTr="00237BD3">
        <w:trPr>
          <w:trHeight w:val="567"/>
        </w:trPr>
        <w:tc>
          <w:tcPr>
            <w:tcW w:w="110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1467" w:rsidRDefault="007F1467" w:rsidP="007F1467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发票信息</w:t>
            </w:r>
          </w:p>
        </w:tc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/>
                <w:sz w:val="22"/>
              </w:rPr>
              <w:t xml:space="preserve">        </w:t>
            </w:r>
            <w:r>
              <w:rPr>
                <w:rFonts w:ascii="仿宋" w:eastAsia="仿宋" w:hAnsi="仿宋" w:hint="eastAsia"/>
                <w:sz w:val="22"/>
              </w:rPr>
              <w:t xml:space="preserve">□普票     </w:t>
            </w:r>
            <w:r>
              <w:rPr>
                <w:rFonts w:ascii="仿宋" w:eastAsia="仿宋" w:hAnsi="仿宋"/>
                <w:sz w:val="22"/>
              </w:rPr>
              <w:t xml:space="preserve">              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专票</w:t>
            </w:r>
            <w:r>
              <w:rPr>
                <w:rFonts w:ascii="仿宋" w:eastAsia="仿宋" w:hAnsi="仿宋" w:hint="eastAsia"/>
                <w:sz w:val="22"/>
              </w:rPr>
              <w:t xml:space="preserve">      </w:t>
            </w:r>
          </w:p>
        </w:tc>
      </w:tr>
      <w:tr w:rsidR="007F1467" w:rsidTr="00844110">
        <w:trPr>
          <w:trHeight w:val="2311"/>
        </w:trPr>
        <w:tc>
          <w:tcPr>
            <w:tcW w:w="110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1467" w:rsidRDefault="007F1467" w:rsidP="007F1467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</w:p>
        </w:tc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C64153" w:rsidRDefault="00C64153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844110">
              <w:rPr>
                <w:rFonts w:ascii="仿宋" w:eastAsia="仿宋" w:hAnsi="仿宋" w:hint="eastAsia"/>
                <w:spacing w:val="-20"/>
                <w:sz w:val="22"/>
              </w:rPr>
              <w:t>注</w:t>
            </w:r>
            <w:r w:rsidRPr="00844110">
              <w:rPr>
                <w:rFonts w:ascii="仿宋" w:eastAsia="仿宋" w:hAnsi="仿宋"/>
                <w:spacing w:val="-20"/>
                <w:sz w:val="22"/>
              </w:rPr>
              <w:t>：普票</w:t>
            </w:r>
            <w:r w:rsidRPr="00844110">
              <w:rPr>
                <w:rFonts w:ascii="仿宋" w:eastAsia="仿宋" w:hAnsi="仿宋" w:hint="eastAsia"/>
                <w:spacing w:val="-20"/>
                <w:sz w:val="22"/>
              </w:rPr>
              <w:t>只需</w:t>
            </w:r>
            <w:r w:rsidRPr="00844110">
              <w:rPr>
                <w:rFonts w:ascii="仿宋" w:eastAsia="仿宋" w:hAnsi="仿宋"/>
                <w:spacing w:val="-20"/>
                <w:sz w:val="22"/>
              </w:rPr>
              <w:t>提供纳税人名称及税号，专票请提供详细信息，</w:t>
            </w:r>
            <w:r w:rsidRPr="00844110">
              <w:rPr>
                <w:rFonts w:ascii="仿宋" w:eastAsia="仿宋" w:hAnsi="仿宋" w:hint="eastAsia"/>
                <w:spacing w:val="-20"/>
                <w:sz w:val="22"/>
              </w:rPr>
              <w:t>若否</w:t>
            </w:r>
            <w:r w:rsidRPr="00844110">
              <w:rPr>
                <w:rFonts w:ascii="仿宋" w:eastAsia="仿宋" w:hAnsi="仿宋"/>
                <w:spacing w:val="-20"/>
                <w:sz w:val="22"/>
              </w:rPr>
              <w:t>，</w:t>
            </w:r>
            <w:r w:rsidRPr="00844110">
              <w:rPr>
                <w:rFonts w:ascii="仿宋" w:eastAsia="仿宋" w:hAnsi="仿宋" w:hint="eastAsia"/>
                <w:spacing w:val="-20"/>
                <w:sz w:val="22"/>
              </w:rPr>
              <w:t>视同普票开具</w:t>
            </w:r>
            <w:r>
              <w:rPr>
                <w:rFonts w:ascii="仿宋" w:eastAsia="仿宋" w:hAnsi="仿宋" w:hint="eastAsia"/>
                <w:sz w:val="22"/>
              </w:rPr>
              <w:t xml:space="preserve">。    </w:t>
            </w:r>
          </w:p>
        </w:tc>
      </w:tr>
    </w:tbl>
    <w:p w:rsidR="00BE3546" w:rsidRDefault="00BE3546" w:rsidP="00844110">
      <w:pPr>
        <w:spacing w:line="520" w:lineRule="exact"/>
        <w:ind w:right="640"/>
        <w:rPr>
          <w:rFonts w:ascii="仿宋" w:eastAsia="仿宋" w:hAnsi="仿宋"/>
          <w:sz w:val="32"/>
          <w:szCs w:val="32"/>
        </w:rPr>
      </w:pPr>
    </w:p>
    <w:sectPr w:rsidR="00BE3546" w:rsidSect="00F62FAA">
      <w:pgSz w:w="11906" w:h="16838"/>
      <w:pgMar w:top="1588" w:right="1531" w:bottom="1588" w:left="1531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ED" w:rsidRDefault="009011ED" w:rsidP="00581159">
      <w:r>
        <w:separator/>
      </w:r>
    </w:p>
  </w:endnote>
  <w:endnote w:type="continuationSeparator" w:id="0">
    <w:p w:rsidR="009011ED" w:rsidRDefault="009011ED" w:rsidP="0058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ED" w:rsidRDefault="009011ED" w:rsidP="00581159">
      <w:r>
        <w:separator/>
      </w:r>
    </w:p>
  </w:footnote>
  <w:footnote w:type="continuationSeparator" w:id="0">
    <w:p w:rsidR="009011ED" w:rsidRDefault="009011ED" w:rsidP="0058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4533"/>
    <w:multiLevelType w:val="hybridMultilevel"/>
    <w:tmpl w:val="09E2809E"/>
    <w:lvl w:ilvl="0" w:tplc="FC10AE80">
      <w:start w:val="3"/>
      <w:numFmt w:val="bullet"/>
      <w:lvlText w:val="◇"/>
      <w:lvlJc w:val="left"/>
      <w:pPr>
        <w:ind w:left="360" w:hanging="360"/>
      </w:pPr>
      <w:rPr>
        <w:rFonts w:ascii="仿宋" w:eastAsia="仿宋" w:hAnsi="仿宋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1821"/>
    <w:rsid w:val="00031754"/>
    <w:rsid w:val="00054500"/>
    <w:rsid w:val="000558C9"/>
    <w:rsid w:val="000566F4"/>
    <w:rsid w:val="00065566"/>
    <w:rsid w:val="00080E2B"/>
    <w:rsid w:val="00083DC8"/>
    <w:rsid w:val="00090678"/>
    <w:rsid w:val="000C1E10"/>
    <w:rsid w:val="000D6640"/>
    <w:rsid w:val="0010100F"/>
    <w:rsid w:val="00105840"/>
    <w:rsid w:val="00127904"/>
    <w:rsid w:val="00127B80"/>
    <w:rsid w:val="001519F0"/>
    <w:rsid w:val="001569EB"/>
    <w:rsid w:val="00157DBE"/>
    <w:rsid w:val="00187F27"/>
    <w:rsid w:val="00197CE4"/>
    <w:rsid w:val="001A6261"/>
    <w:rsid w:val="001A6F9E"/>
    <w:rsid w:val="001A75A0"/>
    <w:rsid w:val="001A7AB6"/>
    <w:rsid w:val="001B15F0"/>
    <w:rsid w:val="001E4A9A"/>
    <w:rsid w:val="001F77E7"/>
    <w:rsid w:val="00206637"/>
    <w:rsid w:val="00224D5E"/>
    <w:rsid w:val="00237BD3"/>
    <w:rsid w:val="0025352D"/>
    <w:rsid w:val="002605EF"/>
    <w:rsid w:val="00261BEA"/>
    <w:rsid w:val="002E73E6"/>
    <w:rsid w:val="002F0086"/>
    <w:rsid w:val="002F1B51"/>
    <w:rsid w:val="00323B43"/>
    <w:rsid w:val="00352CCF"/>
    <w:rsid w:val="00362C42"/>
    <w:rsid w:val="00366E06"/>
    <w:rsid w:val="00371821"/>
    <w:rsid w:val="00383EE1"/>
    <w:rsid w:val="0038617B"/>
    <w:rsid w:val="0038794F"/>
    <w:rsid w:val="003917D5"/>
    <w:rsid w:val="00393580"/>
    <w:rsid w:val="003C6890"/>
    <w:rsid w:val="003D2851"/>
    <w:rsid w:val="003D2DA6"/>
    <w:rsid w:val="003D37D8"/>
    <w:rsid w:val="003E71B6"/>
    <w:rsid w:val="003F6562"/>
    <w:rsid w:val="00423BB8"/>
    <w:rsid w:val="004358AB"/>
    <w:rsid w:val="00440F71"/>
    <w:rsid w:val="00450CCE"/>
    <w:rsid w:val="0048647C"/>
    <w:rsid w:val="004E26F1"/>
    <w:rsid w:val="004E41C0"/>
    <w:rsid w:val="004E738E"/>
    <w:rsid w:val="004F479D"/>
    <w:rsid w:val="0050326C"/>
    <w:rsid w:val="00522054"/>
    <w:rsid w:val="00527B6D"/>
    <w:rsid w:val="0053796A"/>
    <w:rsid w:val="00551937"/>
    <w:rsid w:val="0058108B"/>
    <w:rsid w:val="00581159"/>
    <w:rsid w:val="00586046"/>
    <w:rsid w:val="005B31DA"/>
    <w:rsid w:val="005E78DC"/>
    <w:rsid w:val="005F7BED"/>
    <w:rsid w:val="006041E6"/>
    <w:rsid w:val="00643A0F"/>
    <w:rsid w:val="00673429"/>
    <w:rsid w:val="006839AF"/>
    <w:rsid w:val="006A7517"/>
    <w:rsid w:val="006B14B9"/>
    <w:rsid w:val="006B2B27"/>
    <w:rsid w:val="006C4431"/>
    <w:rsid w:val="006D40AE"/>
    <w:rsid w:val="0070175B"/>
    <w:rsid w:val="00732DDE"/>
    <w:rsid w:val="00757298"/>
    <w:rsid w:val="007632E1"/>
    <w:rsid w:val="00777023"/>
    <w:rsid w:val="00785C50"/>
    <w:rsid w:val="007948FF"/>
    <w:rsid w:val="007B4F48"/>
    <w:rsid w:val="007B6442"/>
    <w:rsid w:val="007B7149"/>
    <w:rsid w:val="007C5916"/>
    <w:rsid w:val="007D27F6"/>
    <w:rsid w:val="007D2D12"/>
    <w:rsid w:val="007D4B06"/>
    <w:rsid w:val="007E5397"/>
    <w:rsid w:val="007F1467"/>
    <w:rsid w:val="007F2987"/>
    <w:rsid w:val="008017A0"/>
    <w:rsid w:val="00816452"/>
    <w:rsid w:val="00825F12"/>
    <w:rsid w:val="00844110"/>
    <w:rsid w:val="008466A6"/>
    <w:rsid w:val="008654C6"/>
    <w:rsid w:val="00866EF4"/>
    <w:rsid w:val="008754F6"/>
    <w:rsid w:val="008B70D6"/>
    <w:rsid w:val="008B7726"/>
    <w:rsid w:val="008C7396"/>
    <w:rsid w:val="008D5D5D"/>
    <w:rsid w:val="008E5B61"/>
    <w:rsid w:val="009011ED"/>
    <w:rsid w:val="00907E2E"/>
    <w:rsid w:val="009175C0"/>
    <w:rsid w:val="00922A6B"/>
    <w:rsid w:val="00923231"/>
    <w:rsid w:val="009320D0"/>
    <w:rsid w:val="00954B8D"/>
    <w:rsid w:val="00956D5A"/>
    <w:rsid w:val="00974C78"/>
    <w:rsid w:val="00997A5B"/>
    <w:rsid w:val="009C44F7"/>
    <w:rsid w:val="009C4869"/>
    <w:rsid w:val="009F0257"/>
    <w:rsid w:val="00A00330"/>
    <w:rsid w:val="00A174D6"/>
    <w:rsid w:val="00A22930"/>
    <w:rsid w:val="00A46922"/>
    <w:rsid w:val="00A62B66"/>
    <w:rsid w:val="00A74593"/>
    <w:rsid w:val="00A91F1E"/>
    <w:rsid w:val="00AD1BAB"/>
    <w:rsid w:val="00AF3398"/>
    <w:rsid w:val="00B01D09"/>
    <w:rsid w:val="00B13196"/>
    <w:rsid w:val="00B2283B"/>
    <w:rsid w:val="00B40DE7"/>
    <w:rsid w:val="00B5040C"/>
    <w:rsid w:val="00B50935"/>
    <w:rsid w:val="00B546E6"/>
    <w:rsid w:val="00B6559C"/>
    <w:rsid w:val="00B66C8D"/>
    <w:rsid w:val="00B83FE8"/>
    <w:rsid w:val="00B97A74"/>
    <w:rsid w:val="00BA2A05"/>
    <w:rsid w:val="00BA779A"/>
    <w:rsid w:val="00BD11AF"/>
    <w:rsid w:val="00BE3546"/>
    <w:rsid w:val="00C004C1"/>
    <w:rsid w:val="00C12214"/>
    <w:rsid w:val="00C126B6"/>
    <w:rsid w:val="00C1546A"/>
    <w:rsid w:val="00C203BD"/>
    <w:rsid w:val="00C33C14"/>
    <w:rsid w:val="00C41341"/>
    <w:rsid w:val="00C64153"/>
    <w:rsid w:val="00C86916"/>
    <w:rsid w:val="00C8773C"/>
    <w:rsid w:val="00CB35AC"/>
    <w:rsid w:val="00CC24E2"/>
    <w:rsid w:val="00CC355D"/>
    <w:rsid w:val="00CC6ED3"/>
    <w:rsid w:val="00CD7A08"/>
    <w:rsid w:val="00CF2E94"/>
    <w:rsid w:val="00D11E05"/>
    <w:rsid w:val="00D2194C"/>
    <w:rsid w:val="00D3722B"/>
    <w:rsid w:val="00D37BBD"/>
    <w:rsid w:val="00D524C0"/>
    <w:rsid w:val="00D77B79"/>
    <w:rsid w:val="00D81C22"/>
    <w:rsid w:val="00DA1773"/>
    <w:rsid w:val="00DB6169"/>
    <w:rsid w:val="00DD1F63"/>
    <w:rsid w:val="00DE0D85"/>
    <w:rsid w:val="00E14602"/>
    <w:rsid w:val="00E31F56"/>
    <w:rsid w:val="00E47A3C"/>
    <w:rsid w:val="00E70F32"/>
    <w:rsid w:val="00E7114B"/>
    <w:rsid w:val="00EA7791"/>
    <w:rsid w:val="00ED0065"/>
    <w:rsid w:val="00EF3AB2"/>
    <w:rsid w:val="00F11ABC"/>
    <w:rsid w:val="00F61D99"/>
    <w:rsid w:val="00F62FAA"/>
    <w:rsid w:val="00F6359F"/>
    <w:rsid w:val="00F63D06"/>
    <w:rsid w:val="00F95254"/>
    <w:rsid w:val="00FA037D"/>
    <w:rsid w:val="00FA2339"/>
    <w:rsid w:val="00FB2C61"/>
    <w:rsid w:val="00FC3058"/>
    <w:rsid w:val="00FC62BB"/>
    <w:rsid w:val="00FD7CEA"/>
    <w:rsid w:val="00FE1455"/>
    <w:rsid w:val="00FE3CA6"/>
    <w:rsid w:val="00FE60C6"/>
    <w:rsid w:val="00FF1D47"/>
    <w:rsid w:val="00FF604D"/>
    <w:rsid w:val="1FBB6615"/>
    <w:rsid w:val="53E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E6AEDEA-D000-49D4-A31A-47E21A73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4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354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rsid w:val="00BE354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Date"/>
    <w:basedOn w:val="a"/>
    <w:next w:val="a"/>
    <w:link w:val="Char"/>
    <w:uiPriority w:val="99"/>
    <w:qFormat/>
    <w:rsid w:val="00BE3546"/>
    <w:pPr>
      <w:ind w:leftChars="2500" w:left="100"/>
    </w:pPr>
    <w:rPr>
      <w:rFonts w:cs="Times New Roman"/>
      <w:kern w:val="0"/>
      <w:sz w:val="20"/>
      <w:szCs w:val="20"/>
    </w:rPr>
  </w:style>
  <w:style w:type="paragraph" w:styleId="a4">
    <w:name w:val="Balloon Text"/>
    <w:basedOn w:val="a"/>
    <w:link w:val="Char0"/>
    <w:unhideWhenUsed/>
    <w:qFormat/>
    <w:rsid w:val="00BE354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E3546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BE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BE3546"/>
    <w:pPr>
      <w:widowControl/>
      <w:spacing w:after="100" w:line="276" w:lineRule="auto"/>
      <w:jc w:val="left"/>
    </w:pPr>
    <w:rPr>
      <w:kern w:val="0"/>
      <w:sz w:val="22"/>
    </w:rPr>
  </w:style>
  <w:style w:type="paragraph" w:styleId="a7">
    <w:name w:val="Subtitle"/>
    <w:basedOn w:val="a"/>
    <w:next w:val="a"/>
    <w:link w:val="Char3"/>
    <w:qFormat/>
    <w:locked/>
    <w:rsid w:val="00BE3546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unhideWhenUsed/>
    <w:rsid w:val="00BE354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8">
    <w:name w:val="Normal (Web)"/>
    <w:basedOn w:val="a"/>
    <w:uiPriority w:val="99"/>
    <w:unhideWhenUsed/>
    <w:qFormat/>
    <w:rsid w:val="00BE354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uiPriority w:val="22"/>
    <w:qFormat/>
    <w:rsid w:val="00BE3546"/>
    <w:rPr>
      <w:b/>
      <w:bCs/>
    </w:rPr>
  </w:style>
  <w:style w:type="character" w:styleId="aa">
    <w:name w:val="Emphasis"/>
    <w:basedOn w:val="a0"/>
    <w:qFormat/>
    <w:locked/>
    <w:rsid w:val="00BE3546"/>
    <w:rPr>
      <w:i/>
      <w:iCs/>
    </w:rPr>
  </w:style>
  <w:style w:type="paragraph" w:customStyle="1" w:styleId="TOC1">
    <w:name w:val="TOC 标题1"/>
    <w:basedOn w:val="1"/>
    <w:next w:val="a"/>
    <w:uiPriority w:val="39"/>
    <w:unhideWhenUsed/>
    <w:qFormat/>
    <w:rsid w:val="00BE3546"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="黑体"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BE3546"/>
    <w:pPr>
      <w:ind w:firstLineChars="200" w:firstLine="420"/>
    </w:pPr>
    <w:rPr>
      <w:rFonts w:cs="Times New Roman"/>
    </w:rPr>
  </w:style>
  <w:style w:type="character" w:customStyle="1" w:styleId="1Char">
    <w:name w:val="标题 1 Char"/>
    <w:basedOn w:val="a0"/>
    <w:link w:val="1"/>
    <w:uiPriority w:val="9"/>
    <w:qFormat/>
    <w:rsid w:val="00BE3546"/>
    <w:rPr>
      <w:rFonts w:ascii="宋体" w:hAnsi="宋体" w:cs="宋体"/>
      <w:b/>
      <w:bCs/>
      <w:kern w:val="36"/>
      <w:sz w:val="48"/>
      <w:szCs w:val="48"/>
    </w:rPr>
  </w:style>
  <w:style w:type="character" w:customStyle="1" w:styleId="Char3">
    <w:name w:val="副标题 Char"/>
    <w:basedOn w:val="a0"/>
    <w:link w:val="a7"/>
    <w:rsid w:val="00BE3546"/>
    <w:rPr>
      <w:rFonts w:ascii="Cambria" w:hAnsi="Cambria" w:cs="黑体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BE3546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E3546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BE3546"/>
    <w:rPr>
      <w:rFonts w:cs="Times New Roman"/>
    </w:rPr>
  </w:style>
  <w:style w:type="character" w:customStyle="1" w:styleId="Char0">
    <w:name w:val="批注框文本 Char"/>
    <w:basedOn w:val="a0"/>
    <w:link w:val="a4"/>
    <w:qFormat/>
    <w:rsid w:val="00BE3546"/>
    <w:rPr>
      <w:rFonts w:cs="Times New Roman"/>
      <w:kern w:val="2"/>
      <w:sz w:val="18"/>
      <w:szCs w:val="18"/>
    </w:rPr>
  </w:style>
  <w:style w:type="character" w:styleId="ab">
    <w:name w:val="Hyperlink"/>
    <w:basedOn w:val="a0"/>
    <w:unhideWhenUsed/>
    <w:rsid w:val="00055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关于举办《建筑劳务管理标准》宣贯</dc:title>
  <dc:creator>xtzj</dc:creator>
  <cp:lastModifiedBy>fjj</cp:lastModifiedBy>
  <cp:revision>140</cp:revision>
  <cp:lastPrinted>2021-03-01T03:38:00Z</cp:lastPrinted>
  <dcterms:created xsi:type="dcterms:W3CDTF">2020-11-09T06:48:00Z</dcterms:created>
  <dcterms:modified xsi:type="dcterms:W3CDTF">2021-03-04T01:09:00Z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